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91F42" w:rsidRDefault="00CE063F" w14:paraId="1E792E15" wp14:textId="77777777">
      <w:pPr>
        <w:jc w:val="center"/>
        <w:rPr>
          <w:rFonts w:ascii="Times New Roman" w:hAnsi="Times New Roman" w:eastAsia="Times New Roman" w:cs="Times New Roman"/>
          <w:b/>
          <w:color w:val="000000"/>
          <w:sz w:val="36"/>
          <w:szCs w:val="36"/>
        </w:rPr>
      </w:pPr>
      <w:r>
        <w:rPr>
          <w:rFonts w:ascii="Times New Roman" w:hAnsi="Times New Roman" w:eastAsia="Times New Roman" w:cs="Times New Roman"/>
          <w:b/>
          <w:color w:val="000000"/>
          <w:sz w:val="36"/>
          <w:szCs w:val="36"/>
        </w:rPr>
        <w:t>FORMULAIRE D'INSCRIPTION</w:t>
      </w:r>
    </w:p>
    <w:p xmlns:wp14="http://schemas.microsoft.com/office/word/2010/wordml" w:rsidR="00791F42" w:rsidP="69D80545" w:rsidRDefault="00CE063F" w14:paraId="38C44D9B" wp14:textId="59766F1F">
      <w:pPr>
        <w:jc w:val="center"/>
        <w:rPr>
          <w:rFonts w:ascii="Times New Roman" w:hAnsi="Times New Roman" w:eastAsia="Times New Roman" w:cs="Times New Roman"/>
          <w:b w:val="1"/>
          <w:bCs w:val="1"/>
          <w:color w:val="000000"/>
          <w:sz w:val="36"/>
          <w:szCs w:val="36"/>
        </w:rPr>
      </w:pPr>
      <w:r w:rsidRPr="69D80545" w:rsidR="69D80545">
        <w:rPr>
          <w:rFonts w:ascii="Times New Roman" w:hAnsi="Times New Roman" w:eastAsia="Times New Roman" w:cs="Times New Roman"/>
          <w:b w:val="1"/>
          <w:bCs w:val="1"/>
          <w:color w:val="000000" w:themeColor="text1" w:themeTint="FF" w:themeShade="FF"/>
          <w:sz w:val="36"/>
          <w:szCs w:val="36"/>
        </w:rPr>
        <w:t>TOURNOI GRAND PUBLIC 2026</w:t>
      </w:r>
    </w:p>
    <w:p xmlns:wp14="http://schemas.microsoft.com/office/word/2010/wordml" w:rsidR="00791F42" w:rsidRDefault="00791F42" w14:paraId="672A6659" wp14:textId="77777777"/>
    <w:p xmlns:wp14="http://schemas.microsoft.com/office/word/2010/wordml" w:rsidR="00791F42" w:rsidRDefault="00CE063F" w14:paraId="7A08B107" wp14:textId="46C7077C">
      <w:pPr>
        <w:jc w:val="both"/>
        <w:rPr>
          <w:rFonts w:ascii="Times New Roman" w:hAnsi="Times New Roman" w:eastAsia="Times New Roman" w:cs="Times New Roman"/>
        </w:rPr>
      </w:pPr>
      <w:r w:rsidRPr="69D80545" w:rsidR="69D80545">
        <w:rPr>
          <w:rFonts w:ascii="Times New Roman" w:hAnsi="Times New Roman" w:eastAsia="Times New Roman" w:cs="Times New Roman"/>
        </w:rPr>
        <w:t xml:space="preserve">Le Tournoi Grand Public de l’Eden Park </w:t>
      </w:r>
      <w:r w:rsidRPr="69D80545" w:rsidR="69D80545">
        <w:rPr>
          <w:rFonts w:ascii="Times New Roman" w:hAnsi="Times New Roman" w:eastAsia="Times New Roman" w:cs="Times New Roman"/>
        </w:rPr>
        <w:t>WateRugby</w:t>
      </w:r>
      <w:r w:rsidRPr="69D80545" w:rsidR="69D80545">
        <w:rPr>
          <w:rFonts w:ascii="Times New Roman" w:hAnsi="Times New Roman" w:eastAsia="Times New Roman" w:cs="Times New Roman"/>
        </w:rPr>
        <w:t xml:space="preserve"> 2026 se déroulera à Toulouse (Quai de la Daurade) </w:t>
      </w:r>
      <w:r w:rsidRPr="69D80545" w:rsidR="69D80545">
        <w:rPr>
          <w:rFonts w:ascii="Times New Roman" w:hAnsi="Times New Roman" w:eastAsia="Times New Roman" w:cs="Times New Roman"/>
          <w:b w:val="1"/>
          <w:bCs w:val="1"/>
        </w:rPr>
        <w:t>le samedi 04 et le dimanche 05 juillet 2026</w:t>
      </w:r>
      <w:r w:rsidRPr="69D80545" w:rsidR="69D80545">
        <w:rPr>
          <w:rFonts w:ascii="Times New Roman" w:hAnsi="Times New Roman" w:eastAsia="Times New Roman" w:cs="Times New Roman"/>
        </w:rPr>
        <w:t xml:space="preserve">. </w:t>
      </w:r>
    </w:p>
    <w:p xmlns:wp14="http://schemas.microsoft.com/office/word/2010/wordml" w:rsidR="00791F42" w:rsidRDefault="00791F42" w14:paraId="0A37501D" wp14:textId="77777777">
      <w:pPr>
        <w:jc w:val="both"/>
        <w:rPr>
          <w:rFonts w:ascii="Times New Roman" w:hAnsi="Times New Roman" w:eastAsia="Times New Roman" w:cs="Times New Roman"/>
        </w:rPr>
      </w:pPr>
    </w:p>
    <w:p xmlns:wp14="http://schemas.microsoft.com/office/word/2010/wordml" w:rsidR="00791F42" w:rsidRDefault="00CE063F" w14:paraId="3ADAA8B4" wp14:textId="3735FAF2">
      <w:pPr>
        <w:jc w:val="both"/>
        <w:rPr>
          <w:rFonts w:ascii="Times New Roman" w:hAnsi="Times New Roman" w:eastAsia="Times New Roman" w:cs="Times New Roman"/>
        </w:rPr>
      </w:pPr>
      <w:r w:rsidRPr="69D80545" w:rsidR="69D80545">
        <w:rPr>
          <w:rFonts w:ascii="Times New Roman" w:hAnsi="Times New Roman" w:eastAsia="Times New Roman" w:cs="Times New Roman"/>
        </w:rPr>
        <w:t xml:space="preserve">Pour information, dans un souci de dynamisme sportif et afin d'éviter de trop longue pause entre les matchs, cette année </w:t>
      </w:r>
      <w:r w:rsidRPr="69D80545" w:rsidR="69D80545">
        <w:rPr>
          <w:rFonts w:ascii="Times New Roman" w:hAnsi="Times New Roman" w:eastAsia="Times New Roman" w:cs="Times New Roman"/>
          <w:b w:val="1"/>
          <w:bCs w:val="1"/>
        </w:rPr>
        <w:t>2 Tournois Grand Public distincts</w:t>
      </w:r>
      <w:r w:rsidRPr="69D80545" w:rsidR="69D80545">
        <w:rPr>
          <w:rFonts w:ascii="Times New Roman" w:hAnsi="Times New Roman" w:eastAsia="Times New Roman" w:cs="Times New Roman"/>
        </w:rPr>
        <w:t xml:space="preserve"> auront lieu. L'un se déroulera le </w:t>
      </w:r>
      <w:r w:rsidRPr="69D80545" w:rsidR="69D80545">
        <w:rPr>
          <w:rFonts w:ascii="Times New Roman" w:hAnsi="Times New Roman" w:eastAsia="Times New Roman" w:cs="Times New Roman"/>
          <w:b w:val="1"/>
          <w:bCs w:val="1"/>
        </w:rPr>
        <w:t>samedi 04 juillet de 10h à 21h</w:t>
      </w:r>
      <w:r w:rsidRPr="69D80545" w:rsidR="69D80545">
        <w:rPr>
          <w:rFonts w:ascii="Times New Roman" w:hAnsi="Times New Roman" w:eastAsia="Times New Roman" w:cs="Times New Roman"/>
        </w:rPr>
        <w:t xml:space="preserve">, l'autre le </w:t>
      </w:r>
      <w:r w:rsidRPr="69D80545" w:rsidR="69D80545">
        <w:rPr>
          <w:rFonts w:ascii="Times New Roman" w:hAnsi="Times New Roman" w:eastAsia="Times New Roman" w:cs="Times New Roman"/>
          <w:b w:val="1"/>
          <w:bCs w:val="1"/>
        </w:rPr>
        <w:t>dimanche 05 juillet de 10h à 21h</w:t>
      </w:r>
      <w:r w:rsidRPr="69D80545" w:rsidR="69D80545">
        <w:rPr>
          <w:rFonts w:ascii="Times New Roman" w:hAnsi="Times New Roman" w:eastAsia="Times New Roman" w:cs="Times New Roman"/>
        </w:rPr>
        <w:t>. Chaque Tournoi sera composé de 40 équipes.</w:t>
      </w:r>
    </w:p>
    <w:p xmlns:wp14="http://schemas.microsoft.com/office/word/2010/wordml" w:rsidR="00791F42" w:rsidRDefault="00791F42" w14:paraId="5DAB6C7B" wp14:textId="77777777">
      <w:pPr>
        <w:jc w:val="both"/>
      </w:pPr>
    </w:p>
    <w:p xmlns:wp14="http://schemas.microsoft.com/office/word/2010/wordml" w:rsidR="00791F42" w:rsidRDefault="00CE063F" w14:paraId="0F3D7380" wp14:textId="77777777">
      <w:pPr>
        <w:jc w:val="both"/>
        <w:rPr>
          <w:rFonts w:ascii="Times New Roman" w:hAnsi="Times New Roman" w:eastAsia="Times New Roman" w:cs="Times New Roman"/>
        </w:rPr>
      </w:pPr>
      <w:r>
        <w:rPr>
          <w:rFonts w:ascii="Times New Roman" w:hAnsi="Times New Roman" w:eastAsia="Times New Roman" w:cs="Times New Roman"/>
        </w:rPr>
        <w:t xml:space="preserve">En raison d’une forte demande d’équipes venant de toute la France et de l’étranger, nous privilégions les équipes venant de loin pour le tournoi du samedi et celles à proximité (- de 100km) pour le tournoi du dimanche. </w:t>
      </w:r>
    </w:p>
    <w:p xmlns:wp14="http://schemas.microsoft.com/office/word/2010/wordml" w:rsidR="00791F42" w:rsidRDefault="00791F42" w14:paraId="02EB378F" wp14:textId="77777777">
      <w:pPr>
        <w:jc w:val="both"/>
      </w:pPr>
    </w:p>
    <w:p xmlns:wp14="http://schemas.microsoft.com/office/word/2010/wordml" w:rsidR="00791F42" w:rsidRDefault="00CE063F" w14:paraId="414A29AE" wp14:textId="6DE40040">
      <w:pPr>
        <w:jc w:val="both"/>
      </w:pPr>
      <w:r w:rsidRPr="69D80545" w:rsidR="69D80545">
        <w:rPr>
          <w:rFonts w:ascii="Times New Roman" w:hAnsi="Times New Roman" w:eastAsia="Times New Roman" w:cs="Times New Roman"/>
          <w:b w:val="1"/>
          <w:bCs w:val="1"/>
        </w:rPr>
        <w:t>Un tirage au sort aura lieu le lundi 04 mai</w:t>
      </w:r>
      <w:r w:rsidRPr="69D80545" w:rsidR="69D80545">
        <w:rPr>
          <w:rFonts w:ascii="Times New Roman" w:hAnsi="Times New Roman" w:eastAsia="Times New Roman" w:cs="Times New Roman"/>
        </w:rPr>
        <w:t xml:space="preserve"> afin de désigner les équipes sélectionnées pour les tournois. L’inscription de votre équipe ne sera prise en compte qu’après réception de la fiche d’inscription complètement renseignée </w:t>
      </w:r>
      <w:r w:rsidRPr="69D80545" w:rsidR="69D80545">
        <w:rPr>
          <w:rFonts w:ascii="Times New Roman" w:hAnsi="Times New Roman" w:eastAsia="Times New Roman" w:cs="Times New Roman"/>
          <w:b w:val="1"/>
          <w:bCs w:val="1"/>
        </w:rPr>
        <w:t>au plus tard le vendredi 01 mai</w:t>
      </w:r>
      <w:r w:rsidRPr="69D80545" w:rsidR="69D80545">
        <w:rPr>
          <w:rFonts w:ascii="Times New Roman" w:hAnsi="Times New Roman" w:eastAsia="Times New Roman" w:cs="Times New Roman"/>
        </w:rPr>
        <w:t xml:space="preserve">. Les équipes tirées au sort auront alors jusqu’au lundi 01 juin pour confirmer leur participation et régler les frais d’inscription. Dans le cas contraire, un nouveau tirage au sort sera effectué pour désigner les équipes remplaçantes. </w:t>
      </w:r>
    </w:p>
    <w:p xmlns:wp14="http://schemas.microsoft.com/office/word/2010/wordml" w:rsidR="00791F42" w:rsidRDefault="00791F42" w14:paraId="6A05A809" wp14:textId="77777777">
      <w:pPr>
        <w:jc w:val="both"/>
      </w:pPr>
    </w:p>
    <w:p xmlns:wp14="http://schemas.microsoft.com/office/word/2010/wordml" w:rsidR="00791F42" w:rsidRDefault="00CE063F" w14:paraId="30F97E10" wp14:textId="77777777">
      <w:pPr>
        <w:jc w:val="both"/>
      </w:pPr>
      <w:r>
        <w:rPr>
          <w:rFonts w:ascii="Times New Roman" w:hAnsi="Times New Roman" w:eastAsia="Times New Roman" w:cs="Times New Roman"/>
        </w:rPr>
        <w:t>Pour information, pour les équipes sélectionnées suite au tirage au sort, une offre d’hébergement vous sera proposée dans un hôtel partenaire situé dans le centre de Toulouse, au tarif de 58.50€ TTC par personne et par nuit.</w:t>
      </w:r>
    </w:p>
    <w:p xmlns:wp14="http://schemas.microsoft.com/office/word/2010/wordml" w:rsidR="00791F42" w:rsidRDefault="00791F42" w14:paraId="5A39BBE3" wp14:textId="77777777">
      <w:pPr>
        <w:jc w:val="both"/>
        <w:rPr>
          <w:rFonts w:ascii="Times New Roman" w:hAnsi="Times New Roman" w:eastAsia="Times New Roman" w:cs="Times New Roman"/>
        </w:rPr>
      </w:pPr>
    </w:p>
    <w:p xmlns:wp14="http://schemas.microsoft.com/office/word/2010/wordml" w:rsidR="00791F42" w:rsidRDefault="00CE063F" w14:paraId="78A4BB18" wp14:textId="77777777">
      <w:pPr>
        <w:jc w:val="both"/>
        <w:rPr>
          <w:rFonts w:ascii="Times New Roman" w:hAnsi="Times New Roman" w:eastAsia="Times New Roman" w:cs="Times New Roman"/>
        </w:rPr>
      </w:pPr>
      <w:r>
        <w:rPr>
          <w:rFonts w:ascii="Times New Roman" w:hAnsi="Times New Roman" w:eastAsia="Times New Roman" w:cs="Times New Roman"/>
        </w:rPr>
        <w:t xml:space="preserve">Merci de nous renvoyer </w:t>
      </w:r>
      <w:r>
        <w:rPr>
          <w:rFonts w:ascii="Times New Roman" w:hAnsi="Times New Roman" w:eastAsia="Times New Roman" w:cs="Times New Roman"/>
          <w:b/>
        </w:rPr>
        <w:t>le formulaire d’inscription complété avec une photo de votre équipe</w:t>
      </w:r>
      <w:r>
        <w:rPr>
          <w:rFonts w:ascii="Times New Roman" w:hAnsi="Times New Roman" w:eastAsia="Times New Roman" w:cs="Times New Roman"/>
        </w:rPr>
        <w:t xml:space="preserve">, la plus folle possible, sur le thème du WateRugby ! Soyez créatifs ! </w:t>
      </w:r>
    </w:p>
    <w:p xmlns:wp14="http://schemas.microsoft.com/office/word/2010/wordml" w:rsidR="00791F42" w:rsidRDefault="00791F42" w14:paraId="41C8F396" wp14:textId="77777777">
      <w:pPr>
        <w:jc w:val="both"/>
        <w:rPr>
          <w:rFonts w:ascii="Times New Roman" w:hAnsi="Times New Roman" w:eastAsia="Times New Roman" w:cs="Times New Roman"/>
        </w:rPr>
      </w:pPr>
    </w:p>
    <w:p xmlns:wp14="http://schemas.microsoft.com/office/word/2010/wordml" w:rsidR="00791F42" w:rsidRDefault="00CE063F" w14:paraId="5D870D74" wp14:textId="77777777">
      <w:pPr>
        <w:jc w:val="both"/>
        <w:rPr>
          <w:rFonts w:ascii="Times New Roman" w:hAnsi="Times New Roman" w:eastAsia="Times New Roman" w:cs="Times New Roman"/>
        </w:rPr>
      </w:pPr>
      <w:r>
        <w:rPr>
          <w:rFonts w:ascii="Times New Roman" w:hAnsi="Times New Roman" w:eastAsia="Times New Roman" w:cs="Times New Roman"/>
        </w:rPr>
        <w:t xml:space="preserve">Les frais d’inscription s’élèvent à </w:t>
      </w:r>
      <w:r>
        <w:rPr>
          <w:rFonts w:ascii="Times New Roman" w:hAnsi="Times New Roman" w:eastAsia="Times New Roman" w:cs="Times New Roman"/>
          <w:b/>
        </w:rPr>
        <w:t>440€/équipe</w:t>
      </w:r>
      <w:r>
        <w:rPr>
          <w:rFonts w:ascii="Times New Roman" w:hAnsi="Times New Roman" w:eastAsia="Times New Roman" w:cs="Times New Roman"/>
        </w:rPr>
        <w:t>. Ils comprennent la participation au Tournoi, 1 bière (50cl) et 1 tee-shirt par joueur.</w:t>
      </w:r>
    </w:p>
    <w:p xmlns:wp14="http://schemas.microsoft.com/office/word/2010/wordml" w:rsidR="00791F42" w:rsidRDefault="00791F42" w14:paraId="72A3D3EC" wp14:textId="77777777">
      <w:pPr>
        <w:jc w:val="both"/>
        <w:rPr>
          <w:rFonts w:ascii="Times New Roman" w:hAnsi="Times New Roman" w:eastAsia="Times New Roman" w:cs="Times New Roman"/>
        </w:rPr>
      </w:pPr>
    </w:p>
    <w:p xmlns:wp14="http://schemas.microsoft.com/office/word/2010/wordml" w:rsidR="00791F42" w:rsidRDefault="00791F42" w14:paraId="0D0B940D" wp14:textId="2503B2FA">
      <w:pPr>
        <w:jc w:val="both"/>
        <w:rPr>
          <w:rFonts w:ascii="Times New Roman" w:hAnsi="Times New Roman" w:eastAsia="Times New Roman" w:cs="Times New Roman"/>
        </w:rPr>
      </w:pPr>
      <w:r w:rsidRPr="69D80545" w:rsidR="69D80545">
        <w:rPr>
          <w:rFonts w:ascii="Times New Roman" w:hAnsi="Times New Roman" w:eastAsia="Times New Roman" w:cs="Times New Roman"/>
        </w:rPr>
        <w:t>Le Tournoi Grand Public est ouvert à tous types d’équipes : masculine, féminine ou mixte. Compétition interdite aux mineurs.</w:t>
      </w:r>
    </w:p>
    <w:p xmlns:wp14="http://schemas.microsoft.com/office/word/2010/wordml" w:rsidR="00791F42" w:rsidRDefault="00791F42" w14:paraId="0E27B00A" wp14:textId="77777777">
      <w:pPr>
        <w:rPr>
          <w:rFonts w:ascii="Times New Roman" w:hAnsi="Times New Roman" w:eastAsia="Times New Roman" w:cs="Times New Roman"/>
        </w:rPr>
      </w:pPr>
    </w:p>
    <w:p xmlns:wp14="http://schemas.microsoft.com/office/word/2010/wordml" w:rsidR="00791F42" w:rsidP="69D80545" w:rsidRDefault="00CE063F" w14:paraId="1C229073" wp14:textId="34107D8A">
      <w:pPr>
        <w:jc w:val="both"/>
        <w:rPr>
          <w:rFonts w:ascii="Times New Roman" w:hAnsi="Times New Roman" w:eastAsia="Times New Roman" w:cs="Times New Roman"/>
          <w:color w:val="000000" w:themeColor="text1" w:themeTint="FF" w:themeShade="FF"/>
        </w:rPr>
      </w:pPr>
      <w:r w:rsidRPr="69D80545" w:rsidR="69D80545">
        <w:rPr>
          <w:rFonts w:ascii="Times New Roman" w:hAnsi="Times New Roman" w:eastAsia="Times New Roman" w:cs="Times New Roman"/>
          <w:color w:val="000000" w:themeColor="text1" w:themeTint="FF" w:themeShade="FF"/>
        </w:rPr>
        <w:t xml:space="preserve">Toute l'équipe </w:t>
      </w:r>
      <w:r w:rsidRPr="69D80545" w:rsidR="69D80545">
        <w:rPr>
          <w:rFonts w:ascii="Times New Roman" w:hAnsi="Times New Roman" w:eastAsia="Times New Roman" w:cs="Times New Roman"/>
        </w:rPr>
        <w:t xml:space="preserve">de l’Eden Park </w:t>
      </w:r>
      <w:r w:rsidRPr="69D80545" w:rsidR="69D80545">
        <w:rPr>
          <w:rFonts w:ascii="Times New Roman" w:hAnsi="Times New Roman" w:eastAsia="Times New Roman" w:cs="Times New Roman"/>
        </w:rPr>
        <w:t>WateRugby</w:t>
      </w:r>
      <w:r w:rsidRPr="69D80545" w:rsidR="69D80545">
        <w:rPr>
          <w:rFonts w:ascii="Times New Roman" w:hAnsi="Times New Roman" w:eastAsia="Times New Roman" w:cs="Times New Roman"/>
        </w:rPr>
        <w:t xml:space="preserve"> 2025 </w:t>
      </w:r>
      <w:r w:rsidRPr="69D80545" w:rsidR="69D80545">
        <w:rPr>
          <w:rFonts w:ascii="Times New Roman" w:hAnsi="Times New Roman" w:eastAsia="Times New Roman" w:cs="Times New Roman"/>
          <w:color w:val="000000" w:themeColor="text1" w:themeTint="FF" w:themeShade="FF"/>
        </w:rPr>
        <w:t>vous remercie de l’intérêt que vous portez à cet événement !</w:t>
      </w:r>
    </w:p>
    <w:p xmlns:wp14="http://schemas.microsoft.com/office/word/2010/wordml" w:rsidR="00791F42" w:rsidP="69D80545" w:rsidRDefault="00CE063F" w14:paraId="25EBE6DF" wp14:textId="15F26D57">
      <w:pPr>
        <w:jc w:val="both"/>
        <w:rPr>
          <w:rFonts w:ascii="Times New Roman" w:hAnsi="Times New Roman" w:eastAsia="Times New Roman" w:cs="Times New Roman"/>
          <w:color w:val="000000" w:themeColor="text1" w:themeTint="FF" w:themeShade="FF"/>
        </w:rPr>
      </w:pPr>
    </w:p>
    <w:p xmlns:wp14="http://schemas.microsoft.com/office/word/2010/wordml" w:rsidR="00791F42" w:rsidRDefault="00CE063F" w14:paraId="1D1463C0" wp14:textId="6CE1D08B">
      <w:pPr>
        <w:jc w:val="center"/>
        <w:rPr>
          <w:rFonts w:ascii="Times New Roman" w:hAnsi="Times New Roman" w:eastAsia="Times New Roman" w:cs="Times New Roman"/>
          <w:color w:val="000000"/>
        </w:rPr>
      </w:pPr>
      <w:r w:rsidRPr="69D80545" w:rsidR="69D80545">
        <w:rPr>
          <w:rFonts w:ascii="Times New Roman" w:hAnsi="Times New Roman" w:eastAsia="Times New Roman" w:cs="Times New Roman"/>
        </w:rPr>
        <w:t>Formulaire à renvoyer à contact@waterugby.com</w:t>
      </w:r>
      <w:r>
        <w:br w:type="page"/>
      </w:r>
    </w:p>
    <w:p xmlns:wp14="http://schemas.microsoft.com/office/word/2010/wordml" w:rsidR="00791F42" w:rsidRDefault="00791F42" w14:paraId="3DEEC669" wp14:textId="77777777">
      <w:pPr>
        <w:rPr>
          <w:rFonts w:ascii="Times New Roman" w:hAnsi="Times New Roman" w:eastAsia="Times New Roman" w:cs="Times New Roman"/>
        </w:rPr>
      </w:pPr>
    </w:p>
    <w:p xmlns:wp14="http://schemas.microsoft.com/office/word/2010/wordml" w:rsidR="00791F42" w:rsidRDefault="00791F42" w14:paraId="3656B9AB" wp14:textId="77777777">
      <w:pPr>
        <w:rPr>
          <w:rFonts w:ascii="Times New Roman" w:hAnsi="Times New Roman" w:eastAsia="Times New Roman" w:cs="Times New Roman"/>
        </w:rPr>
      </w:pPr>
    </w:p>
    <w:p xmlns:wp14="http://schemas.microsoft.com/office/word/2010/wordml" w:rsidR="00791F42" w:rsidRDefault="00CE063F" w14:paraId="18730150" wp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Nom de l’équipe :</w:t>
      </w:r>
    </w:p>
    <w:p xmlns:wp14="http://schemas.microsoft.com/office/word/2010/wordml" w:rsidR="00791F42" w:rsidRDefault="00791F42" w14:paraId="45FB0818" wp14:textId="77777777">
      <w:pPr>
        <w:rPr>
          <w:rFonts w:ascii="Times New Roman" w:hAnsi="Times New Roman" w:eastAsia="Times New Roman" w:cs="Times New Roman"/>
          <w:color w:val="000000"/>
          <w:u w:val="single"/>
        </w:rPr>
      </w:pPr>
    </w:p>
    <w:p xmlns:wp14="http://schemas.microsoft.com/office/word/2010/wordml" w:rsidR="00791F42" w:rsidRDefault="00CE063F" w14:paraId="2D876BC7" wp14:textId="77777777">
      <w:pPr>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Responsable de l’équipe</w:t>
      </w:r>
    </w:p>
    <w:p xmlns:wp14="http://schemas.microsoft.com/office/word/2010/wordml" w:rsidR="00791F42" w:rsidRDefault="00791F42" w14:paraId="049F31CB" wp14:textId="77777777">
      <w:pPr>
        <w:rPr>
          <w:rFonts w:ascii="Times New Roman" w:hAnsi="Times New Roman" w:eastAsia="Times New Roman" w:cs="Times New Roman"/>
          <w:color w:val="000000"/>
        </w:rPr>
      </w:pPr>
    </w:p>
    <w:p xmlns:wp14="http://schemas.microsoft.com/office/word/2010/wordml" w:rsidR="00791F42" w:rsidRDefault="00CE063F" w14:paraId="10C40B05" wp14:textId="77777777">
      <w:r>
        <w:rPr>
          <w:rFonts w:ascii="Times New Roman" w:hAnsi="Times New Roman" w:eastAsia="Times New Roman" w:cs="Times New Roman"/>
          <w:color w:val="000000"/>
        </w:rPr>
        <w:t xml:space="preserve">Nom : </w:t>
      </w:r>
    </w:p>
    <w:p xmlns:wp14="http://schemas.microsoft.com/office/word/2010/wordml" w:rsidR="00791F42" w:rsidRDefault="00791F42" w14:paraId="53128261" wp14:textId="77777777"/>
    <w:p xmlns:wp14="http://schemas.microsoft.com/office/word/2010/wordml" w:rsidR="00791F42" w:rsidRDefault="00CE063F" w14:paraId="597243BC" wp14:textId="77777777">
      <w:r>
        <w:rPr>
          <w:rFonts w:ascii="Times New Roman" w:hAnsi="Times New Roman" w:eastAsia="Times New Roman" w:cs="Times New Roman"/>
          <w:color w:val="000000"/>
        </w:rPr>
        <w:t xml:space="preserve">Prénom : </w:t>
      </w:r>
    </w:p>
    <w:p xmlns:wp14="http://schemas.microsoft.com/office/word/2010/wordml" w:rsidR="00791F42" w:rsidRDefault="00791F42" w14:paraId="62486C05" wp14:textId="77777777"/>
    <w:p xmlns:wp14="http://schemas.microsoft.com/office/word/2010/wordml" w:rsidR="00791F42" w:rsidRDefault="00CE063F" w14:paraId="431B36DD" wp14:textId="77777777">
      <w:r>
        <w:rPr>
          <w:rFonts w:ascii="Times New Roman" w:hAnsi="Times New Roman" w:eastAsia="Times New Roman" w:cs="Times New Roman"/>
          <w:color w:val="000000"/>
        </w:rPr>
        <w:t xml:space="preserve">E-mail : </w:t>
      </w:r>
    </w:p>
    <w:p xmlns:wp14="http://schemas.microsoft.com/office/word/2010/wordml" w:rsidR="00791F42" w:rsidRDefault="00CE063F" w14:paraId="4101652C" wp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ab/>
      </w:r>
    </w:p>
    <w:p xmlns:wp14="http://schemas.microsoft.com/office/word/2010/wordml" w:rsidR="00791F42" w:rsidRDefault="00CE063F" w14:paraId="12526556" wp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Adresse : </w:t>
      </w:r>
    </w:p>
    <w:p xmlns:wp14="http://schemas.microsoft.com/office/word/2010/wordml" w:rsidR="00791F42" w:rsidRDefault="00791F42" w14:paraId="4B99056E" wp14:textId="77777777"/>
    <w:p xmlns:wp14="http://schemas.microsoft.com/office/word/2010/wordml" w:rsidR="00791F42" w:rsidRDefault="00791F42" w14:paraId="1299C43A" wp14:textId="75515F1C">
      <w:pPr/>
      <w:r w:rsidRPr="69D80545" w:rsidR="69D80545">
        <w:rPr>
          <w:rFonts w:ascii="Times New Roman" w:hAnsi="Times New Roman" w:eastAsia="Times New Roman" w:cs="Times New Roman"/>
          <w:color w:val="000000" w:themeColor="text1" w:themeTint="FF" w:themeShade="FF"/>
        </w:rPr>
        <w:t xml:space="preserve">Numéro de téléphone portable : </w:t>
      </w:r>
    </w:p>
    <w:p xmlns:wp14="http://schemas.microsoft.com/office/word/2010/wordml" w:rsidR="00791F42" w:rsidRDefault="00791F42" w14:paraId="4DDBEF00" wp14:textId="77777777">
      <w:pPr>
        <w:rPr>
          <w:rFonts w:ascii="Times New Roman" w:hAnsi="Times New Roman" w:eastAsia="Times New Roman" w:cs="Times New Roman"/>
          <w:color w:val="000000"/>
          <w:u w:val="single"/>
        </w:rPr>
      </w:pPr>
    </w:p>
    <w:p xmlns:wp14="http://schemas.microsoft.com/office/word/2010/wordml" w:rsidR="00791F42" w:rsidRDefault="00CE063F" w14:paraId="3C719FDF" wp14:textId="77777777">
      <w:pPr>
        <w:jc w:val="both"/>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Composition de l’équipe (8 joueurs dont le responsable d’équipe)</w:t>
      </w:r>
    </w:p>
    <w:p xmlns:wp14="http://schemas.microsoft.com/office/word/2010/wordml" w:rsidR="00791F42" w:rsidRDefault="00791F42" w14:paraId="3461D779" wp14:textId="77777777">
      <w:pPr>
        <w:rPr>
          <w:rFonts w:ascii="Times New Roman" w:hAnsi="Times New Roman" w:eastAsia="Times New Roman" w:cs="Times New Roman"/>
          <w:color w:val="000000"/>
        </w:rPr>
      </w:pPr>
    </w:p>
    <w:tbl>
      <w:tblPr>
        <w:tblW w:w="9217" w:type="dxa"/>
        <w:tblInd w:w="-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83"/>
        <w:gridCol w:w="1311"/>
        <w:gridCol w:w="1507"/>
        <w:gridCol w:w="750"/>
        <w:gridCol w:w="1461"/>
        <w:gridCol w:w="2700"/>
        <w:gridCol w:w="1105"/>
      </w:tblGrid>
      <w:tr xmlns:wp14="http://schemas.microsoft.com/office/word/2010/wordml" w:rsidR="00791F42" w:rsidTr="69D80545" w14:paraId="22332738" wp14:textId="77777777">
        <w:tc>
          <w:tcPr>
            <w:tcW w:w="383" w:type="dxa"/>
            <w:tcMar/>
          </w:tcPr>
          <w:p w:rsidR="00791F42" w:rsidRDefault="00791F42" w14:paraId="3CF2D8B6" wp14:textId="77777777">
            <w:pPr>
              <w:jc w:val="center"/>
              <w:rPr>
                <w:rFonts w:ascii="Times New Roman" w:hAnsi="Times New Roman" w:eastAsia="Times New Roman" w:cs="Times New Roman"/>
                <w:color w:val="000000"/>
              </w:rPr>
            </w:pPr>
          </w:p>
        </w:tc>
        <w:tc>
          <w:tcPr>
            <w:tcW w:w="1311" w:type="dxa"/>
            <w:tcMar/>
            <w:vAlign w:val="center"/>
          </w:tcPr>
          <w:p w:rsidR="00791F42" w:rsidRDefault="00CE063F" w14:paraId="4134A460" wp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Nom</w:t>
            </w:r>
          </w:p>
        </w:tc>
        <w:tc>
          <w:tcPr>
            <w:tcW w:w="1507" w:type="dxa"/>
            <w:tcMar/>
            <w:vAlign w:val="center"/>
          </w:tcPr>
          <w:p w:rsidR="00791F42" w:rsidRDefault="00CE063F" w14:paraId="08C35E3C" wp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Prénom</w:t>
            </w:r>
          </w:p>
        </w:tc>
        <w:tc>
          <w:tcPr>
            <w:tcW w:w="750" w:type="dxa"/>
            <w:tcMar/>
            <w:vAlign w:val="center"/>
          </w:tcPr>
          <w:p w:rsidR="00791F42" w:rsidP="69D80545" w:rsidRDefault="00CE063F" w14:paraId="2DB1BF02" wp14:textId="57168C1D">
            <w:pPr>
              <w:jc w:val="center"/>
              <w:rPr>
                <w:rFonts w:ascii="Times New Roman" w:hAnsi="Times New Roman" w:eastAsia="Times New Roman" w:cs="Times New Roman"/>
                <w:b w:val="1"/>
                <w:bCs w:val="1"/>
                <w:color w:val="000000"/>
              </w:rPr>
            </w:pPr>
            <w:r w:rsidRPr="69D80545" w:rsidR="69D80545">
              <w:rPr>
                <w:rFonts w:ascii="Times New Roman" w:hAnsi="Times New Roman" w:eastAsia="Times New Roman" w:cs="Times New Roman"/>
                <w:b w:val="1"/>
                <w:bCs w:val="1"/>
                <w:color w:val="000000" w:themeColor="text1" w:themeTint="FF" w:themeShade="FF"/>
              </w:rPr>
              <w:t>Age</w:t>
            </w:r>
          </w:p>
        </w:tc>
        <w:tc>
          <w:tcPr>
            <w:tcW w:w="1461" w:type="dxa"/>
            <w:tcMar/>
            <w:vAlign w:val="center"/>
          </w:tcPr>
          <w:p w:rsidR="00791F42" w:rsidRDefault="00CE063F" w14:paraId="1E8638ED" wp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Téléphone</w:t>
            </w:r>
          </w:p>
        </w:tc>
        <w:tc>
          <w:tcPr>
            <w:tcW w:w="2700" w:type="dxa"/>
            <w:tcMar/>
            <w:vAlign w:val="center"/>
          </w:tcPr>
          <w:p w:rsidR="00791F42" w:rsidRDefault="00CE063F" w14:paraId="6F8FC66E" wp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Mail</w:t>
            </w:r>
          </w:p>
        </w:tc>
        <w:tc>
          <w:tcPr>
            <w:tcW w:w="1105" w:type="dxa"/>
            <w:tcMar/>
            <w:vAlign w:val="center"/>
          </w:tcPr>
          <w:p w:rsidR="00791F42" w:rsidRDefault="00CE063F" w14:paraId="50A9890E" wp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Niveau</w:t>
            </w:r>
          </w:p>
        </w:tc>
      </w:tr>
      <w:tr xmlns:wp14="http://schemas.microsoft.com/office/word/2010/wordml" w:rsidR="00791F42" w:rsidTr="69D80545" w14:paraId="649841BE" wp14:textId="77777777">
        <w:tc>
          <w:tcPr>
            <w:tcW w:w="383" w:type="dxa"/>
            <w:tcMar/>
          </w:tcPr>
          <w:p w:rsidR="00791F42" w:rsidRDefault="00CE063F" w14:paraId="56B20A0C"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1311" w:type="dxa"/>
            <w:tcMar/>
          </w:tcPr>
          <w:p w:rsidR="00791F42" w:rsidRDefault="00791F42" w14:paraId="0FB78278" wp14:textId="77777777">
            <w:pPr>
              <w:rPr>
                <w:rFonts w:ascii="Times New Roman" w:hAnsi="Times New Roman" w:eastAsia="Times New Roman" w:cs="Times New Roman"/>
                <w:color w:val="000000"/>
              </w:rPr>
            </w:pPr>
          </w:p>
        </w:tc>
        <w:tc>
          <w:tcPr>
            <w:tcW w:w="1507" w:type="dxa"/>
            <w:tcMar/>
          </w:tcPr>
          <w:p w:rsidR="00791F42" w:rsidRDefault="00791F42" w14:paraId="1FC39945" wp14:textId="77777777">
            <w:pPr>
              <w:rPr>
                <w:rFonts w:ascii="Times New Roman" w:hAnsi="Times New Roman" w:eastAsia="Times New Roman" w:cs="Times New Roman"/>
                <w:color w:val="000000"/>
              </w:rPr>
            </w:pPr>
          </w:p>
        </w:tc>
        <w:tc>
          <w:tcPr>
            <w:tcW w:w="750" w:type="dxa"/>
            <w:tcMar/>
          </w:tcPr>
          <w:p w:rsidR="00791F42" w:rsidRDefault="00791F42" w14:paraId="0562CB0E" wp14:textId="6FAD9347">
            <w:pPr>
              <w:rPr>
                <w:rFonts w:ascii="Times New Roman" w:hAnsi="Times New Roman" w:eastAsia="Times New Roman" w:cs="Times New Roman"/>
                <w:color w:val="000000"/>
              </w:rPr>
            </w:pPr>
          </w:p>
        </w:tc>
        <w:tc>
          <w:tcPr>
            <w:tcW w:w="1461" w:type="dxa"/>
            <w:tcMar/>
          </w:tcPr>
          <w:p w:rsidR="00791F42" w:rsidRDefault="00791F42" w14:paraId="34CE0A41" wp14:textId="77777777">
            <w:pPr>
              <w:rPr>
                <w:rFonts w:ascii="Times New Roman" w:hAnsi="Times New Roman" w:eastAsia="Times New Roman" w:cs="Times New Roman"/>
                <w:color w:val="000000"/>
              </w:rPr>
            </w:pPr>
          </w:p>
        </w:tc>
        <w:tc>
          <w:tcPr>
            <w:tcW w:w="2700" w:type="dxa"/>
            <w:tcMar/>
          </w:tcPr>
          <w:p w:rsidR="00791F42" w:rsidRDefault="00791F42" w14:paraId="62EBF3C5" wp14:textId="77777777">
            <w:pPr>
              <w:rPr>
                <w:rFonts w:ascii="Times New Roman" w:hAnsi="Times New Roman" w:eastAsia="Times New Roman" w:cs="Times New Roman"/>
                <w:color w:val="000000"/>
              </w:rPr>
            </w:pPr>
          </w:p>
        </w:tc>
        <w:tc>
          <w:tcPr>
            <w:tcW w:w="1105" w:type="dxa"/>
            <w:tcMar/>
          </w:tcPr>
          <w:p w:rsidR="00791F42" w:rsidRDefault="00791F42" w14:paraId="6D98A12B" wp14:textId="77777777">
            <w:pPr>
              <w:rPr>
                <w:rFonts w:ascii="Times New Roman" w:hAnsi="Times New Roman" w:eastAsia="Times New Roman" w:cs="Times New Roman"/>
                <w:color w:val="000000"/>
              </w:rPr>
            </w:pPr>
          </w:p>
        </w:tc>
      </w:tr>
      <w:tr xmlns:wp14="http://schemas.microsoft.com/office/word/2010/wordml" w:rsidR="00791F42" w:rsidTr="69D80545" w14:paraId="18F999B5" wp14:textId="77777777">
        <w:tc>
          <w:tcPr>
            <w:tcW w:w="383" w:type="dxa"/>
            <w:tcMar/>
          </w:tcPr>
          <w:p w:rsidR="00791F42" w:rsidRDefault="00CE063F" w14:paraId="7144751B"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1311" w:type="dxa"/>
            <w:tcMar/>
          </w:tcPr>
          <w:p w:rsidR="00791F42" w:rsidRDefault="00791F42" w14:paraId="2946DB82" wp14:textId="77777777">
            <w:pPr>
              <w:rPr>
                <w:rFonts w:ascii="Times New Roman" w:hAnsi="Times New Roman" w:eastAsia="Times New Roman" w:cs="Times New Roman"/>
                <w:color w:val="000000"/>
              </w:rPr>
            </w:pPr>
          </w:p>
        </w:tc>
        <w:tc>
          <w:tcPr>
            <w:tcW w:w="1507" w:type="dxa"/>
            <w:tcMar/>
          </w:tcPr>
          <w:p w:rsidR="00791F42" w:rsidRDefault="00791F42" w14:paraId="5997CC1D" wp14:textId="77777777">
            <w:pPr>
              <w:rPr>
                <w:rFonts w:ascii="Times New Roman" w:hAnsi="Times New Roman" w:eastAsia="Times New Roman" w:cs="Times New Roman"/>
                <w:color w:val="000000"/>
              </w:rPr>
            </w:pPr>
          </w:p>
        </w:tc>
        <w:tc>
          <w:tcPr>
            <w:tcW w:w="750" w:type="dxa"/>
            <w:tcMar/>
          </w:tcPr>
          <w:p w:rsidR="00791F42" w:rsidRDefault="00791F42" w14:paraId="110FFD37" wp14:textId="77777777">
            <w:pPr>
              <w:rPr>
                <w:rFonts w:ascii="Times New Roman" w:hAnsi="Times New Roman" w:eastAsia="Times New Roman" w:cs="Times New Roman"/>
                <w:color w:val="000000"/>
              </w:rPr>
            </w:pPr>
          </w:p>
        </w:tc>
        <w:tc>
          <w:tcPr>
            <w:tcW w:w="1461" w:type="dxa"/>
            <w:tcMar/>
          </w:tcPr>
          <w:p w:rsidR="00791F42" w:rsidRDefault="00791F42" w14:paraId="6B699379" wp14:textId="77777777">
            <w:pPr>
              <w:rPr>
                <w:rFonts w:ascii="Times New Roman" w:hAnsi="Times New Roman" w:eastAsia="Times New Roman" w:cs="Times New Roman"/>
                <w:color w:val="000000"/>
              </w:rPr>
            </w:pPr>
          </w:p>
        </w:tc>
        <w:tc>
          <w:tcPr>
            <w:tcW w:w="2700" w:type="dxa"/>
            <w:tcMar/>
          </w:tcPr>
          <w:p w:rsidR="00791F42" w:rsidRDefault="00791F42" w14:paraId="3FE9F23F" wp14:textId="77777777">
            <w:pPr>
              <w:rPr>
                <w:rFonts w:ascii="Times New Roman" w:hAnsi="Times New Roman" w:eastAsia="Times New Roman" w:cs="Times New Roman"/>
                <w:color w:val="000000"/>
              </w:rPr>
            </w:pPr>
          </w:p>
        </w:tc>
        <w:tc>
          <w:tcPr>
            <w:tcW w:w="1105" w:type="dxa"/>
            <w:tcMar/>
          </w:tcPr>
          <w:p w:rsidR="00791F42" w:rsidRDefault="00791F42" w14:paraId="1F72F646" wp14:textId="77777777">
            <w:pPr>
              <w:rPr>
                <w:rFonts w:ascii="Times New Roman" w:hAnsi="Times New Roman" w:eastAsia="Times New Roman" w:cs="Times New Roman"/>
                <w:color w:val="000000"/>
              </w:rPr>
            </w:pPr>
          </w:p>
        </w:tc>
      </w:tr>
      <w:tr xmlns:wp14="http://schemas.microsoft.com/office/word/2010/wordml" w:rsidR="00791F42" w:rsidTr="69D80545" w14:paraId="5FCD5EC4" wp14:textId="77777777">
        <w:tc>
          <w:tcPr>
            <w:tcW w:w="383" w:type="dxa"/>
            <w:tcMar/>
          </w:tcPr>
          <w:p w:rsidR="00791F42" w:rsidRDefault="00CE063F" w14:paraId="0B778152"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1311" w:type="dxa"/>
            <w:tcMar/>
          </w:tcPr>
          <w:p w:rsidR="00791F42" w:rsidRDefault="00791F42" w14:paraId="08CE6F91" wp14:textId="77777777">
            <w:pPr>
              <w:rPr>
                <w:rFonts w:ascii="Times New Roman" w:hAnsi="Times New Roman" w:eastAsia="Times New Roman" w:cs="Times New Roman"/>
                <w:color w:val="000000"/>
              </w:rPr>
            </w:pPr>
          </w:p>
        </w:tc>
        <w:tc>
          <w:tcPr>
            <w:tcW w:w="1507" w:type="dxa"/>
            <w:tcMar/>
          </w:tcPr>
          <w:p w:rsidR="00791F42" w:rsidRDefault="00791F42" w14:paraId="61CDCEAD" wp14:textId="77777777">
            <w:pPr>
              <w:rPr>
                <w:rFonts w:ascii="Times New Roman" w:hAnsi="Times New Roman" w:eastAsia="Times New Roman" w:cs="Times New Roman"/>
                <w:color w:val="000000"/>
              </w:rPr>
            </w:pPr>
          </w:p>
        </w:tc>
        <w:tc>
          <w:tcPr>
            <w:tcW w:w="750" w:type="dxa"/>
            <w:tcMar/>
          </w:tcPr>
          <w:p w:rsidR="00791F42" w:rsidRDefault="00791F42" w14:paraId="6BB9E253" wp14:textId="77777777">
            <w:pPr>
              <w:rPr>
                <w:rFonts w:ascii="Times New Roman" w:hAnsi="Times New Roman" w:eastAsia="Times New Roman" w:cs="Times New Roman"/>
                <w:color w:val="000000"/>
              </w:rPr>
            </w:pPr>
          </w:p>
        </w:tc>
        <w:tc>
          <w:tcPr>
            <w:tcW w:w="1461" w:type="dxa"/>
            <w:tcMar/>
          </w:tcPr>
          <w:p w:rsidR="00791F42" w:rsidRDefault="00791F42" w14:paraId="23DE523C" wp14:textId="77777777">
            <w:pPr>
              <w:rPr>
                <w:rFonts w:ascii="Times New Roman" w:hAnsi="Times New Roman" w:eastAsia="Times New Roman" w:cs="Times New Roman"/>
                <w:color w:val="000000"/>
              </w:rPr>
            </w:pPr>
          </w:p>
        </w:tc>
        <w:tc>
          <w:tcPr>
            <w:tcW w:w="2700" w:type="dxa"/>
            <w:tcMar/>
          </w:tcPr>
          <w:p w:rsidR="00791F42" w:rsidRDefault="00791F42" w14:paraId="52E56223" wp14:textId="77777777">
            <w:pPr>
              <w:rPr>
                <w:rFonts w:ascii="Times New Roman" w:hAnsi="Times New Roman" w:eastAsia="Times New Roman" w:cs="Times New Roman"/>
                <w:color w:val="000000"/>
              </w:rPr>
            </w:pPr>
          </w:p>
        </w:tc>
        <w:tc>
          <w:tcPr>
            <w:tcW w:w="1105" w:type="dxa"/>
            <w:tcMar/>
          </w:tcPr>
          <w:p w:rsidR="00791F42" w:rsidRDefault="00791F42" w14:paraId="07547A01" wp14:textId="77777777">
            <w:pPr>
              <w:rPr>
                <w:rFonts w:ascii="Times New Roman" w:hAnsi="Times New Roman" w:eastAsia="Times New Roman" w:cs="Times New Roman"/>
                <w:color w:val="000000"/>
              </w:rPr>
            </w:pPr>
          </w:p>
        </w:tc>
      </w:tr>
      <w:tr xmlns:wp14="http://schemas.microsoft.com/office/word/2010/wordml" w:rsidR="00791F42" w:rsidTr="69D80545" w14:paraId="2598DEE6" wp14:textId="77777777">
        <w:tc>
          <w:tcPr>
            <w:tcW w:w="383" w:type="dxa"/>
            <w:tcMar/>
          </w:tcPr>
          <w:p w:rsidR="00791F42" w:rsidRDefault="00CE063F" w14:paraId="279935FF"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1311" w:type="dxa"/>
            <w:tcMar/>
          </w:tcPr>
          <w:p w:rsidR="00791F42" w:rsidRDefault="00791F42" w14:paraId="5043CB0F" wp14:textId="77777777">
            <w:pPr>
              <w:rPr>
                <w:rFonts w:ascii="Times New Roman" w:hAnsi="Times New Roman" w:eastAsia="Times New Roman" w:cs="Times New Roman"/>
                <w:color w:val="000000"/>
              </w:rPr>
            </w:pPr>
          </w:p>
        </w:tc>
        <w:tc>
          <w:tcPr>
            <w:tcW w:w="1507" w:type="dxa"/>
            <w:tcMar/>
          </w:tcPr>
          <w:p w:rsidR="00791F42" w:rsidRDefault="00791F42" w14:paraId="07459315" wp14:textId="77777777">
            <w:pPr>
              <w:rPr>
                <w:rFonts w:ascii="Times New Roman" w:hAnsi="Times New Roman" w:eastAsia="Times New Roman" w:cs="Times New Roman"/>
                <w:color w:val="000000"/>
              </w:rPr>
            </w:pPr>
          </w:p>
        </w:tc>
        <w:tc>
          <w:tcPr>
            <w:tcW w:w="750" w:type="dxa"/>
            <w:tcMar/>
          </w:tcPr>
          <w:p w:rsidR="00791F42" w:rsidRDefault="00791F42" w14:paraId="6537F28F" wp14:textId="77777777">
            <w:pPr>
              <w:rPr>
                <w:rFonts w:ascii="Times New Roman" w:hAnsi="Times New Roman" w:eastAsia="Times New Roman" w:cs="Times New Roman"/>
                <w:color w:val="000000"/>
              </w:rPr>
            </w:pPr>
          </w:p>
        </w:tc>
        <w:tc>
          <w:tcPr>
            <w:tcW w:w="1461" w:type="dxa"/>
            <w:tcMar/>
          </w:tcPr>
          <w:p w:rsidR="00791F42" w:rsidRDefault="00791F42" w14:paraId="6DFB9E20" wp14:textId="77777777">
            <w:pPr>
              <w:rPr>
                <w:rFonts w:ascii="Times New Roman" w:hAnsi="Times New Roman" w:eastAsia="Times New Roman" w:cs="Times New Roman"/>
                <w:color w:val="000000"/>
              </w:rPr>
            </w:pPr>
          </w:p>
        </w:tc>
        <w:tc>
          <w:tcPr>
            <w:tcW w:w="2700" w:type="dxa"/>
            <w:tcMar/>
          </w:tcPr>
          <w:p w:rsidR="00791F42" w:rsidRDefault="00791F42" w14:paraId="70DF9E56" wp14:textId="77777777">
            <w:pPr>
              <w:rPr>
                <w:rFonts w:ascii="Times New Roman" w:hAnsi="Times New Roman" w:eastAsia="Times New Roman" w:cs="Times New Roman"/>
                <w:color w:val="000000"/>
              </w:rPr>
            </w:pPr>
          </w:p>
        </w:tc>
        <w:tc>
          <w:tcPr>
            <w:tcW w:w="1105" w:type="dxa"/>
            <w:tcMar/>
          </w:tcPr>
          <w:p w:rsidR="00791F42" w:rsidRDefault="00791F42" w14:paraId="44E871BC" wp14:textId="77777777">
            <w:pPr>
              <w:rPr>
                <w:rFonts w:ascii="Times New Roman" w:hAnsi="Times New Roman" w:eastAsia="Times New Roman" w:cs="Times New Roman"/>
                <w:color w:val="000000"/>
              </w:rPr>
            </w:pPr>
          </w:p>
        </w:tc>
      </w:tr>
      <w:tr xmlns:wp14="http://schemas.microsoft.com/office/word/2010/wordml" w:rsidR="00791F42" w:rsidTr="69D80545" w14:paraId="78941E47" wp14:textId="77777777">
        <w:tc>
          <w:tcPr>
            <w:tcW w:w="383" w:type="dxa"/>
            <w:tcMar/>
          </w:tcPr>
          <w:p w:rsidR="00791F42" w:rsidRDefault="00CE063F" w14:paraId="44240AAE"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1311" w:type="dxa"/>
            <w:tcMar/>
          </w:tcPr>
          <w:p w:rsidR="00791F42" w:rsidRDefault="00791F42" w14:paraId="144A5D23" wp14:textId="77777777">
            <w:pPr>
              <w:rPr>
                <w:rFonts w:ascii="Times New Roman" w:hAnsi="Times New Roman" w:eastAsia="Times New Roman" w:cs="Times New Roman"/>
                <w:color w:val="000000"/>
              </w:rPr>
            </w:pPr>
          </w:p>
        </w:tc>
        <w:tc>
          <w:tcPr>
            <w:tcW w:w="1507" w:type="dxa"/>
            <w:tcMar/>
          </w:tcPr>
          <w:p w:rsidR="00791F42" w:rsidRDefault="00791F42" w14:paraId="738610EB" wp14:textId="77777777">
            <w:pPr>
              <w:rPr>
                <w:rFonts w:ascii="Times New Roman" w:hAnsi="Times New Roman" w:eastAsia="Times New Roman" w:cs="Times New Roman"/>
                <w:color w:val="000000"/>
              </w:rPr>
            </w:pPr>
          </w:p>
        </w:tc>
        <w:tc>
          <w:tcPr>
            <w:tcW w:w="750" w:type="dxa"/>
            <w:tcMar/>
          </w:tcPr>
          <w:p w:rsidR="00791F42" w:rsidRDefault="00791F42" w14:paraId="637805D2" wp14:textId="77777777">
            <w:pPr>
              <w:rPr>
                <w:rFonts w:ascii="Times New Roman" w:hAnsi="Times New Roman" w:eastAsia="Times New Roman" w:cs="Times New Roman"/>
                <w:color w:val="000000"/>
              </w:rPr>
            </w:pPr>
          </w:p>
        </w:tc>
        <w:tc>
          <w:tcPr>
            <w:tcW w:w="1461" w:type="dxa"/>
            <w:tcMar/>
          </w:tcPr>
          <w:p w:rsidR="00791F42" w:rsidRDefault="00791F42" w14:paraId="463F29E8" wp14:textId="77777777">
            <w:pPr>
              <w:rPr>
                <w:rFonts w:ascii="Times New Roman" w:hAnsi="Times New Roman" w:eastAsia="Times New Roman" w:cs="Times New Roman"/>
                <w:color w:val="000000"/>
              </w:rPr>
            </w:pPr>
          </w:p>
        </w:tc>
        <w:tc>
          <w:tcPr>
            <w:tcW w:w="2700" w:type="dxa"/>
            <w:tcMar/>
          </w:tcPr>
          <w:p w:rsidR="00791F42" w:rsidRDefault="00791F42" w14:paraId="3B7B4B86" wp14:textId="77777777">
            <w:pPr>
              <w:rPr>
                <w:rFonts w:ascii="Times New Roman" w:hAnsi="Times New Roman" w:eastAsia="Times New Roman" w:cs="Times New Roman"/>
                <w:color w:val="000000"/>
              </w:rPr>
            </w:pPr>
          </w:p>
        </w:tc>
        <w:tc>
          <w:tcPr>
            <w:tcW w:w="1105" w:type="dxa"/>
            <w:tcMar/>
          </w:tcPr>
          <w:p w:rsidR="00791F42" w:rsidRDefault="00791F42" w14:paraId="3A0FF5F2" wp14:textId="77777777">
            <w:pPr>
              <w:rPr>
                <w:rFonts w:ascii="Times New Roman" w:hAnsi="Times New Roman" w:eastAsia="Times New Roman" w:cs="Times New Roman"/>
                <w:color w:val="000000"/>
              </w:rPr>
            </w:pPr>
          </w:p>
        </w:tc>
      </w:tr>
      <w:tr xmlns:wp14="http://schemas.microsoft.com/office/word/2010/wordml" w:rsidR="00791F42" w:rsidTr="69D80545" w14:paraId="29B4EA11" wp14:textId="77777777">
        <w:tc>
          <w:tcPr>
            <w:tcW w:w="383" w:type="dxa"/>
            <w:tcMar/>
          </w:tcPr>
          <w:p w:rsidR="00791F42" w:rsidRDefault="00CE063F" w14:paraId="1B87E3DE"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1311" w:type="dxa"/>
            <w:tcMar/>
          </w:tcPr>
          <w:p w:rsidR="00791F42" w:rsidRDefault="00791F42" w14:paraId="5630AD66" wp14:textId="77777777">
            <w:pPr>
              <w:rPr>
                <w:rFonts w:ascii="Times New Roman" w:hAnsi="Times New Roman" w:eastAsia="Times New Roman" w:cs="Times New Roman"/>
                <w:color w:val="000000"/>
              </w:rPr>
            </w:pPr>
          </w:p>
        </w:tc>
        <w:tc>
          <w:tcPr>
            <w:tcW w:w="1507" w:type="dxa"/>
            <w:tcMar/>
          </w:tcPr>
          <w:p w:rsidR="00791F42" w:rsidRDefault="00791F42" w14:paraId="61829076" wp14:textId="77777777">
            <w:pPr>
              <w:rPr>
                <w:rFonts w:ascii="Times New Roman" w:hAnsi="Times New Roman" w:eastAsia="Times New Roman" w:cs="Times New Roman"/>
                <w:color w:val="000000"/>
              </w:rPr>
            </w:pPr>
          </w:p>
        </w:tc>
        <w:tc>
          <w:tcPr>
            <w:tcW w:w="750" w:type="dxa"/>
            <w:tcMar/>
          </w:tcPr>
          <w:p w:rsidR="00791F42" w:rsidRDefault="00791F42" w14:paraId="2BA226A1" wp14:textId="77777777">
            <w:pPr>
              <w:rPr>
                <w:rFonts w:ascii="Times New Roman" w:hAnsi="Times New Roman" w:eastAsia="Times New Roman" w:cs="Times New Roman"/>
                <w:color w:val="000000"/>
              </w:rPr>
            </w:pPr>
          </w:p>
        </w:tc>
        <w:tc>
          <w:tcPr>
            <w:tcW w:w="1461" w:type="dxa"/>
            <w:tcMar/>
          </w:tcPr>
          <w:p w:rsidR="00791F42" w:rsidRDefault="00791F42" w14:paraId="17AD93B2" wp14:textId="77777777">
            <w:pPr>
              <w:rPr>
                <w:rFonts w:ascii="Times New Roman" w:hAnsi="Times New Roman" w:eastAsia="Times New Roman" w:cs="Times New Roman"/>
                <w:color w:val="000000"/>
              </w:rPr>
            </w:pPr>
          </w:p>
        </w:tc>
        <w:tc>
          <w:tcPr>
            <w:tcW w:w="2700" w:type="dxa"/>
            <w:tcMar/>
          </w:tcPr>
          <w:p w:rsidR="00791F42" w:rsidRDefault="00791F42" w14:paraId="0DE4B5B7" wp14:textId="77777777">
            <w:pPr>
              <w:rPr>
                <w:rFonts w:ascii="Times New Roman" w:hAnsi="Times New Roman" w:eastAsia="Times New Roman" w:cs="Times New Roman"/>
                <w:color w:val="000000"/>
              </w:rPr>
            </w:pPr>
          </w:p>
        </w:tc>
        <w:tc>
          <w:tcPr>
            <w:tcW w:w="1105" w:type="dxa"/>
            <w:tcMar/>
          </w:tcPr>
          <w:p w:rsidR="00791F42" w:rsidRDefault="00791F42" w14:paraId="66204FF1" wp14:textId="77777777">
            <w:pPr>
              <w:rPr>
                <w:rFonts w:ascii="Times New Roman" w:hAnsi="Times New Roman" w:eastAsia="Times New Roman" w:cs="Times New Roman"/>
                <w:color w:val="000000"/>
              </w:rPr>
            </w:pPr>
          </w:p>
        </w:tc>
      </w:tr>
      <w:tr xmlns:wp14="http://schemas.microsoft.com/office/word/2010/wordml" w:rsidR="00791F42" w:rsidTr="69D80545" w14:paraId="75697EEC" wp14:textId="77777777">
        <w:tc>
          <w:tcPr>
            <w:tcW w:w="383" w:type="dxa"/>
            <w:tcMar/>
          </w:tcPr>
          <w:p w:rsidR="00791F42" w:rsidRDefault="00CE063F" w14:paraId="109B8484"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tc>
        <w:tc>
          <w:tcPr>
            <w:tcW w:w="1311" w:type="dxa"/>
            <w:tcMar/>
          </w:tcPr>
          <w:p w:rsidR="00791F42" w:rsidRDefault="00791F42" w14:paraId="2DBF0D7D" wp14:textId="77777777">
            <w:pPr>
              <w:rPr>
                <w:rFonts w:ascii="Times New Roman" w:hAnsi="Times New Roman" w:eastAsia="Times New Roman" w:cs="Times New Roman"/>
                <w:color w:val="000000"/>
              </w:rPr>
            </w:pPr>
          </w:p>
        </w:tc>
        <w:tc>
          <w:tcPr>
            <w:tcW w:w="1507" w:type="dxa"/>
            <w:tcMar/>
          </w:tcPr>
          <w:p w:rsidR="00791F42" w:rsidRDefault="00791F42" w14:paraId="6B62F1B3" wp14:textId="77777777">
            <w:pPr>
              <w:rPr>
                <w:rFonts w:ascii="Times New Roman" w:hAnsi="Times New Roman" w:eastAsia="Times New Roman" w:cs="Times New Roman"/>
                <w:color w:val="000000"/>
              </w:rPr>
            </w:pPr>
          </w:p>
        </w:tc>
        <w:tc>
          <w:tcPr>
            <w:tcW w:w="750" w:type="dxa"/>
            <w:tcMar/>
          </w:tcPr>
          <w:p w:rsidR="00791F42" w:rsidRDefault="00791F42" w14:paraId="02F2C34E" wp14:textId="77777777">
            <w:pPr>
              <w:rPr>
                <w:rFonts w:ascii="Times New Roman" w:hAnsi="Times New Roman" w:eastAsia="Times New Roman" w:cs="Times New Roman"/>
                <w:color w:val="000000"/>
              </w:rPr>
            </w:pPr>
          </w:p>
        </w:tc>
        <w:tc>
          <w:tcPr>
            <w:tcW w:w="1461" w:type="dxa"/>
            <w:tcMar/>
          </w:tcPr>
          <w:p w:rsidR="00791F42" w:rsidRDefault="00791F42" w14:paraId="680A4E5D" wp14:textId="77777777">
            <w:pPr>
              <w:rPr>
                <w:rFonts w:ascii="Times New Roman" w:hAnsi="Times New Roman" w:eastAsia="Times New Roman" w:cs="Times New Roman"/>
                <w:color w:val="000000"/>
              </w:rPr>
            </w:pPr>
          </w:p>
        </w:tc>
        <w:tc>
          <w:tcPr>
            <w:tcW w:w="2700" w:type="dxa"/>
            <w:tcMar/>
          </w:tcPr>
          <w:p w:rsidR="00791F42" w:rsidRDefault="00791F42" w14:paraId="19219836" wp14:textId="77777777">
            <w:pPr>
              <w:rPr>
                <w:rFonts w:ascii="Times New Roman" w:hAnsi="Times New Roman" w:eastAsia="Times New Roman" w:cs="Times New Roman"/>
                <w:color w:val="000000"/>
              </w:rPr>
            </w:pPr>
          </w:p>
        </w:tc>
        <w:tc>
          <w:tcPr>
            <w:tcW w:w="1105" w:type="dxa"/>
            <w:tcMar/>
          </w:tcPr>
          <w:p w:rsidR="00791F42" w:rsidRDefault="00791F42" w14:paraId="296FEF7D" wp14:textId="77777777">
            <w:pPr>
              <w:rPr>
                <w:rFonts w:ascii="Times New Roman" w:hAnsi="Times New Roman" w:eastAsia="Times New Roman" w:cs="Times New Roman"/>
                <w:color w:val="000000"/>
              </w:rPr>
            </w:pPr>
          </w:p>
        </w:tc>
      </w:tr>
      <w:tr xmlns:wp14="http://schemas.microsoft.com/office/word/2010/wordml" w:rsidR="00791F42" w:rsidTr="69D80545" w14:paraId="44B0A208" wp14:textId="77777777">
        <w:tc>
          <w:tcPr>
            <w:tcW w:w="383" w:type="dxa"/>
            <w:tcMar/>
          </w:tcPr>
          <w:p w:rsidR="00791F42" w:rsidRDefault="00CE063F" w14:paraId="03853697" wp14:textId="77777777">
            <w:pPr>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311" w:type="dxa"/>
            <w:tcMar/>
          </w:tcPr>
          <w:p w:rsidR="00791F42" w:rsidRDefault="00791F42" w14:paraId="7194DBDC" wp14:textId="77777777">
            <w:pPr>
              <w:rPr>
                <w:rFonts w:ascii="Times New Roman" w:hAnsi="Times New Roman" w:eastAsia="Times New Roman" w:cs="Times New Roman"/>
                <w:color w:val="000000"/>
              </w:rPr>
            </w:pPr>
          </w:p>
        </w:tc>
        <w:tc>
          <w:tcPr>
            <w:tcW w:w="1507" w:type="dxa"/>
            <w:tcMar/>
          </w:tcPr>
          <w:p w:rsidR="00791F42" w:rsidRDefault="00791F42" w14:paraId="769D0D3C" wp14:textId="77777777">
            <w:pPr>
              <w:rPr>
                <w:rFonts w:ascii="Times New Roman" w:hAnsi="Times New Roman" w:eastAsia="Times New Roman" w:cs="Times New Roman"/>
                <w:color w:val="000000"/>
              </w:rPr>
            </w:pPr>
          </w:p>
        </w:tc>
        <w:tc>
          <w:tcPr>
            <w:tcW w:w="750" w:type="dxa"/>
            <w:tcMar/>
          </w:tcPr>
          <w:p w:rsidR="00791F42" w:rsidRDefault="00791F42" w14:paraId="54CD245A" wp14:textId="77777777">
            <w:pPr>
              <w:rPr>
                <w:rFonts w:ascii="Times New Roman" w:hAnsi="Times New Roman" w:eastAsia="Times New Roman" w:cs="Times New Roman"/>
                <w:color w:val="000000"/>
              </w:rPr>
            </w:pPr>
          </w:p>
        </w:tc>
        <w:tc>
          <w:tcPr>
            <w:tcW w:w="1461" w:type="dxa"/>
            <w:tcMar/>
          </w:tcPr>
          <w:p w:rsidR="00791F42" w:rsidRDefault="00791F42" w14:paraId="1231BE67" wp14:textId="77777777">
            <w:pPr>
              <w:rPr>
                <w:rFonts w:ascii="Times New Roman" w:hAnsi="Times New Roman" w:eastAsia="Times New Roman" w:cs="Times New Roman"/>
                <w:color w:val="000000"/>
              </w:rPr>
            </w:pPr>
          </w:p>
        </w:tc>
        <w:tc>
          <w:tcPr>
            <w:tcW w:w="2700" w:type="dxa"/>
            <w:tcMar/>
          </w:tcPr>
          <w:p w:rsidR="00791F42" w:rsidRDefault="00791F42" w14:paraId="36FEB5B0" wp14:textId="77777777">
            <w:pPr>
              <w:rPr>
                <w:rFonts w:ascii="Times New Roman" w:hAnsi="Times New Roman" w:eastAsia="Times New Roman" w:cs="Times New Roman"/>
                <w:color w:val="000000"/>
              </w:rPr>
            </w:pPr>
          </w:p>
        </w:tc>
        <w:tc>
          <w:tcPr>
            <w:tcW w:w="1105" w:type="dxa"/>
            <w:tcMar/>
          </w:tcPr>
          <w:p w:rsidR="00791F42" w:rsidRDefault="00791F42" w14:paraId="30D7AA69" wp14:textId="77777777">
            <w:pPr>
              <w:rPr>
                <w:rFonts w:ascii="Times New Roman" w:hAnsi="Times New Roman" w:eastAsia="Times New Roman" w:cs="Times New Roman"/>
                <w:color w:val="000000"/>
              </w:rPr>
            </w:pPr>
          </w:p>
        </w:tc>
      </w:tr>
    </w:tbl>
    <w:p xmlns:wp14="http://schemas.microsoft.com/office/word/2010/wordml" w:rsidR="00791F42" w:rsidRDefault="00CE063F" w14:paraId="7196D064" wp14:textId="77777777">
      <w:pPr>
        <w:rPr>
          <w:rFonts w:ascii="Times New Roman" w:hAnsi="Times New Roman" w:eastAsia="Times New Roman" w:cs="Times New Roman"/>
          <w:color w:val="000000"/>
        </w:rPr>
      </w:pPr>
      <w:r>
        <w:rPr>
          <w:rFonts w:ascii="Times New Roman" w:hAnsi="Times New Roman" w:eastAsia="Times New Roman" w:cs="Times New Roman"/>
          <w:color w:val="000000"/>
        </w:rPr>
        <w:br/>
      </w:r>
    </w:p>
    <w:p xmlns:wp14="http://schemas.microsoft.com/office/word/2010/wordml" w:rsidR="00791F42" w:rsidRDefault="00791F42" w14:paraId="34FF1C98" wp14:textId="77777777">
      <w:pPr>
        <w:jc w:val="right"/>
        <w:rPr>
          <w:rFonts w:ascii="Times New Roman" w:hAnsi="Times New Roman" w:eastAsia="Times New Roman" w:cs="Times New Roman"/>
          <w:color w:val="000000"/>
        </w:rPr>
      </w:pPr>
    </w:p>
    <w:p xmlns:wp14="http://schemas.microsoft.com/office/word/2010/wordml" w:rsidR="00791F42" w:rsidRDefault="00CE063F" w14:paraId="62F4B10E" wp14:textId="77777777">
      <w:pPr>
        <w:jc w:val="right"/>
      </w:pPr>
      <w:r>
        <w:rPr>
          <w:rFonts w:ascii="Times New Roman" w:hAnsi="Times New Roman" w:eastAsia="Times New Roman" w:cs="Times New Roman"/>
          <w:color w:val="000000"/>
        </w:rPr>
        <w:t>Date et signature du responsable de l’équipe</w:t>
      </w:r>
    </w:p>
    <w:p xmlns:wp14="http://schemas.microsoft.com/office/word/2010/wordml" w:rsidR="00791F42" w:rsidP="69D80545" w:rsidRDefault="00791F42" w14:paraId="48A21919" wp14:textId="0C70F6C5">
      <w:pPr>
        <w:pStyle w:val="Normal"/>
      </w:pPr>
    </w:p>
    <w:sectPr w:rsidR="00791F42">
      <w:headerReference w:type="default" r:id="rId6"/>
      <w:pgSz w:w="11900" w:h="16840" w:orient="portrait"/>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E063F" w:rsidRDefault="00CE063F" w14:paraId="238601FE" wp14:textId="77777777">
      <w:r>
        <w:separator/>
      </w:r>
    </w:p>
  </w:endnote>
  <w:endnote w:type="continuationSeparator" w:id="0">
    <w:p xmlns:wp14="http://schemas.microsoft.com/office/word/2010/wordml" w:rsidR="00CE063F" w:rsidRDefault="00CE063F" w14:paraId="0F3CABC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E063F" w:rsidRDefault="00CE063F" w14:paraId="5B08B5D1" wp14:textId="77777777">
      <w:r>
        <w:separator/>
      </w:r>
    </w:p>
  </w:footnote>
  <w:footnote w:type="continuationSeparator" w:id="0">
    <w:p xmlns:wp14="http://schemas.microsoft.com/office/word/2010/wordml" w:rsidR="00CE063F" w:rsidRDefault="00CE063F" w14:paraId="16DEB4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791F42" w:rsidRDefault="00CE063F" w14:paraId="6BD18F9B" wp14:textId="77777777">
    <w:pPr>
      <w:jc w:val="center"/>
    </w:pPr>
    <w:r>
      <w:rPr>
        <w:noProof/>
      </w:rPr>
      <w:drawing>
        <wp:inline xmlns:wp14="http://schemas.microsoft.com/office/word/2010/wordprocessingDrawing" distT="0" distB="0" distL="114300" distR="114300" wp14:anchorId="2E753DFC" wp14:editId="7777777">
          <wp:extent cx="2467605" cy="11301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67605" cy="1130131"/>
                  </a:xfrm>
                  <a:prstGeom prst="rect">
                    <a:avLst/>
                  </a:prstGeom>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42"/>
    <w:rsid w:val="00791F42"/>
    <w:rsid w:val="00B9255A"/>
    <w:rsid w:val="00CE063F"/>
    <w:rsid w:val="69D8054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83BB89"/>
  <w15:docId w15:val="{2F601CD9-71CD-414A-980F-2A60A0604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Cambria" w:cs="Cambria"/>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spacing w:before="480"/>
      <w:outlineLvl w:val="0"/>
    </w:pPr>
    <w:rPr>
      <w:b/>
      <w:color w:val="345A8A"/>
      <w:sz w:val="32"/>
      <w:szCs w:val="32"/>
    </w:rPr>
  </w:style>
  <w:style w:type="paragraph" w:styleId="Titre2">
    <w:name w:val="heading 2"/>
    <w:basedOn w:val="Normal"/>
    <w:next w:val="Normal"/>
    <w:uiPriority w:val="9"/>
    <w:semiHidden/>
    <w:unhideWhenUsed/>
    <w:qFormat/>
    <w:pPr>
      <w:spacing w:before="200"/>
      <w:outlineLvl w:val="1"/>
    </w:pPr>
    <w:rPr>
      <w:b/>
      <w:color w:val="4F81BD"/>
      <w:sz w:val="26"/>
      <w:szCs w:val="26"/>
    </w:rPr>
  </w:style>
  <w:style w:type="paragraph" w:styleId="Titre3">
    <w:name w:val="heading 3"/>
    <w:basedOn w:val="Normal"/>
    <w:next w:val="Normal"/>
    <w:uiPriority w:val="9"/>
    <w:semiHidden/>
    <w:unhideWhenUsed/>
    <w:qFormat/>
    <w:pPr>
      <w:spacing w:before="200"/>
      <w:outlineLvl w:val="2"/>
    </w:pPr>
    <w:rPr>
      <w:b/>
      <w:color w:val="4F81BD"/>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spacing w:after="300"/>
    </w:pPr>
    <w:rPr>
      <w:color w:val="17365D"/>
      <w:sz w:val="52"/>
      <w:szCs w:val="52"/>
    </w:rPr>
  </w:style>
  <w:style w:type="paragraph" w:styleId="Sous-titre">
    <w:name w:val="Subtitle"/>
    <w:basedOn w:val="Normal"/>
    <w:next w:val="Normal"/>
    <w:uiPriority w:val="11"/>
    <w:qFormat/>
    <w:rPr>
      <w:i/>
      <w:color w:val="4F81BD"/>
    </w:rPr>
  </w:style>
  <w:style w:type="table" w:styleId="a" w:customSty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Benoit Boutard</lastModifiedBy>
  <revision>2</revision>
  <dcterms:created xsi:type="dcterms:W3CDTF">2025-10-19T17:24:00.0000000Z</dcterms:created>
  <dcterms:modified xsi:type="dcterms:W3CDTF">2025-10-19T17:27:30.3037992Z</dcterms:modified>
</coreProperties>
</file>